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A1" w:rsidRDefault="00B924A1" w:rsidP="00B924A1">
      <w:pPr>
        <w:pStyle w:val="a5"/>
        <w:ind w:firstLine="0"/>
        <w:jc w:val="left"/>
        <w:rPr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-278130</wp:posOffset>
            </wp:positionV>
            <wp:extent cx="815340" cy="754380"/>
            <wp:effectExtent l="19050" t="0" r="3810" b="0"/>
            <wp:wrapSquare wrapText="bothSides"/>
            <wp:docPr id="2" name="Рисунок 1" descr="Описание: C:\Users\Александр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лександр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13510" cy="144780"/>
            <wp:effectExtent l="19050" t="0" r="0" b="0"/>
            <wp:docPr id="8" name="Рисунок 1" descr="http://medi.ru/doc/04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.ru/doc/04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496" cy="14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18"/>
          <w:szCs w:val="18"/>
        </w:rPr>
        <w:t xml:space="preserve">           </w:t>
      </w:r>
    </w:p>
    <w:p w:rsidR="00B924A1" w:rsidRDefault="00B924A1" w:rsidP="00B924A1">
      <w:pPr>
        <w:pStyle w:val="a5"/>
        <w:ind w:firstLine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</w:p>
    <w:p w:rsidR="008C1123" w:rsidRPr="00D12238" w:rsidRDefault="008C1123" w:rsidP="00B924A1">
      <w:pPr>
        <w:pStyle w:val="a5"/>
        <w:ind w:firstLine="0"/>
        <w:rPr>
          <w:i/>
          <w:sz w:val="18"/>
          <w:szCs w:val="18"/>
        </w:rPr>
      </w:pPr>
      <w:r w:rsidRPr="00D12238">
        <w:rPr>
          <w:i/>
          <w:sz w:val="18"/>
          <w:szCs w:val="18"/>
        </w:rPr>
        <w:t>АРХАНГЕЛЬСКАЯ РЕГИОНАЛЬНАЯ</w:t>
      </w:r>
    </w:p>
    <w:p w:rsidR="008C1123" w:rsidRPr="00D12238" w:rsidRDefault="008C1123" w:rsidP="00B924A1">
      <w:pPr>
        <w:pStyle w:val="a8"/>
        <w:rPr>
          <w:sz w:val="18"/>
          <w:szCs w:val="18"/>
        </w:rPr>
      </w:pPr>
      <w:r w:rsidRPr="00D12238">
        <w:rPr>
          <w:sz w:val="18"/>
          <w:szCs w:val="18"/>
        </w:rPr>
        <w:t>ОБЩЕСТВЕННАЯ БЛАГОТВОРИТЕЛЬНАЯ ОРГАНИЗАЦИЯ</w:t>
      </w:r>
    </w:p>
    <w:p w:rsidR="008C1123" w:rsidRPr="00D12238" w:rsidRDefault="00B924A1" w:rsidP="00B924A1">
      <w:pPr>
        <w:ind w:right="-142" w:hanging="142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</w:t>
      </w:r>
      <w:r w:rsidR="008C1123" w:rsidRPr="00D12238">
        <w:rPr>
          <w:rFonts w:ascii="Times New Roman" w:hAnsi="Times New Roman" w:cs="Times New Roman"/>
          <w:b/>
          <w:i/>
          <w:sz w:val="18"/>
          <w:szCs w:val="18"/>
        </w:rPr>
        <w:t>«ТРИЕДИНСТВО»</w:t>
      </w:r>
    </w:p>
    <w:p w:rsidR="008C1123" w:rsidRPr="00D12238" w:rsidRDefault="008C1123" w:rsidP="009C706A">
      <w:pPr>
        <w:ind w:right="-142" w:hanging="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12238">
        <w:rPr>
          <w:rFonts w:ascii="Times New Roman" w:hAnsi="Times New Roman" w:cs="Times New Roman"/>
          <w:b/>
          <w:i/>
          <w:sz w:val="18"/>
          <w:szCs w:val="18"/>
        </w:rPr>
        <w:t>по социально – психологической поддержке детей и лиц</w:t>
      </w:r>
      <w:r w:rsidR="009C706A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D12238">
        <w:rPr>
          <w:rFonts w:ascii="Times New Roman" w:hAnsi="Times New Roman" w:cs="Times New Roman"/>
          <w:b/>
          <w:i/>
          <w:sz w:val="18"/>
          <w:szCs w:val="18"/>
        </w:rPr>
        <w:t>с онкологическими заболеваниями</w:t>
      </w:r>
    </w:p>
    <w:p w:rsidR="009C706A" w:rsidRDefault="008C1123" w:rsidP="009C706A">
      <w:pPr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9C706A">
        <w:rPr>
          <w:rFonts w:ascii="Times New Roman" w:hAnsi="Times New Roman" w:cs="Times New Roman"/>
          <w:sz w:val="16"/>
          <w:szCs w:val="16"/>
        </w:rPr>
        <w:t xml:space="preserve">г. Северодвинск, ул. Тургенева, 12       </w:t>
      </w:r>
      <w:r w:rsidR="00D007DE">
        <w:rPr>
          <w:rFonts w:ascii="Times New Roman" w:hAnsi="Times New Roman" w:cs="Times New Roman"/>
          <w:sz w:val="16"/>
          <w:szCs w:val="16"/>
        </w:rPr>
        <w:t>тел.53 77 49</w:t>
      </w:r>
      <w:r w:rsidRPr="009C706A">
        <w:rPr>
          <w:rFonts w:ascii="Times New Roman" w:hAnsi="Times New Roman" w:cs="Times New Roman"/>
          <w:sz w:val="16"/>
          <w:szCs w:val="16"/>
        </w:rPr>
        <w:t xml:space="preserve">                            Реабилитационный центр «Островок надежды»             </w:t>
      </w:r>
      <w:r w:rsidR="009C706A" w:rsidRPr="009C706A">
        <w:rPr>
          <w:rFonts w:ascii="Times New Roman" w:hAnsi="Times New Roman" w:cs="Times New Roman"/>
          <w:sz w:val="16"/>
          <w:szCs w:val="16"/>
        </w:rPr>
        <w:t xml:space="preserve">      </w:t>
      </w:r>
      <w:r w:rsidRPr="009C706A"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</w:t>
      </w:r>
    </w:p>
    <w:p w:rsidR="009C706A" w:rsidRPr="009C706A" w:rsidRDefault="008C1123" w:rsidP="009C706A">
      <w:pPr>
        <w:ind w:right="-142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9C706A">
        <w:rPr>
          <w:rFonts w:ascii="Times New Roman" w:hAnsi="Times New Roman" w:cs="Times New Roman"/>
          <w:sz w:val="16"/>
          <w:szCs w:val="16"/>
          <w:lang w:val="fr-FR"/>
        </w:rPr>
        <w:t xml:space="preserve">E-mail : </w:t>
      </w:r>
      <w:r w:rsidR="002A3FE2" w:rsidRPr="009C706A">
        <w:rPr>
          <w:rFonts w:ascii="Times New Roman" w:hAnsi="Times New Roman" w:cs="Times New Roman"/>
          <w:sz w:val="16"/>
          <w:szCs w:val="16"/>
          <w:lang w:val="en-US"/>
        </w:rPr>
        <w:fldChar w:fldCharType="begin"/>
      </w:r>
      <w:r w:rsidRPr="009C706A">
        <w:rPr>
          <w:rFonts w:ascii="Times New Roman" w:hAnsi="Times New Roman" w:cs="Times New Roman"/>
          <w:sz w:val="16"/>
          <w:szCs w:val="16"/>
          <w:lang w:val="fr-FR"/>
        </w:rPr>
        <w:instrText xml:space="preserve"> HYPERLINK "mailto:arobotriedinstvo29@mail.ru" </w:instrText>
      </w:r>
      <w:r w:rsidR="002A3FE2" w:rsidRPr="009C706A">
        <w:rPr>
          <w:rFonts w:ascii="Times New Roman" w:hAnsi="Times New Roman" w:cs="Times New Roman"/>
          <w:sz w:val="16"/>
          <w:szCs w:val="16"/>
          <w:lang w:val="en-US"/>
        </w:rPr>
        <w:fldChar w:fldCharType="separate"/>
      </w:r>
      <w:r w:rsidRPr="009C706A">
        <w:rPr>
          <w:rStyle w:val="a7"/>
          <w:rFonts w:ascii="Times New Roman" w:hAnsi="Times New Roman" w:cs="Times New Roman"/>
          <w:sz w:val="16"/>
          <w:szCs w:val="16"/>
          <w:lang w:val="fr-FR"/>
        </w:rPr>
        <w:t>arobotriedinstvo29@mail.ru</w:t>
      </w:r>
      <w:r w:rsidR="002A3FE2" w:rsidRPr="009C706A">
        <w:rPr>
          <w:rFonts w:ascii="Times New Roman" w:hAnsi="Times New Roman" w:cs="Times New Roman"/>
          <w:sz w:val="16"/>
          <w:szCs w:val="16"/>
          <w:lang w:val="en-US"/>
        </w:rPr>
        <w:fldChar w:fldCharType="end"/>
      </w:r>
      <w:r w:rsidRPr="009C706A">
        <w:rPr>
          <w:rFonts w:ascii="Times New Roman" w:hAnsi="Times New Roman" w:cs="Times New Roman"/>
          <w:sz w:val="16"/>
          <w:szCs w:val="16"/>
          <w:lang w:val="fr-FR"/>
        </w:rPr>
        <w:t xml:space="preserve"> </w:t>
      </w:r>
      <w:hyperlink r:id="rId7" w:history="1">
        <w:r w:rsidRPr="009C706A">
          <w:rPr>
            <w:rStyle w:val="a7"/>
            <w:rFonts w:ascii="Times New Roman" w:hAnsi="Times New Roman" w:cs="Times New Roman"/>
            <w:sz w:val="16"/>
            <w:szCs w:val="16"/>
            <w:lang w:val="fr-FR"/>
          </w:rPr>
          <w:t xml:space="preserve"> </w:t>
        </w:r>
      </w:hyperlink>
      <w:r w:rsidR="00D12238" w:rsidRPr="009C706A"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C</w:t>
      </w:r>
      <w:proofErr w:type="spellStart"/>
      <w:r w:rsidR="00D12238" w:rsidRPr="009C706A">
        <w:rPr>
          <w:rFonts w:ascii="Times New Roman" w:hAnsi="Times New Roman" w:cs="Times New Roman"/>
          <w:sz w:val="16"/>
          <w:szCs w:val="16"/>
        </w:rPr>
        <w:t>айт</w:t>
      </w:r>
      <w:proofErr w:type="spellEnd"/>
      <w:r w:rsidR="00D12238" w:rsidRPr="009C706A">
        <w:rPr>
          <w:rFonts w:ascii="Times New Roman" w:hAnsi="Times New Roman" w:cs="Times New Roman"/>
          <w:sz w:val="16"/>
          <w:szCs w:val="16"/>
          <w:lang w:val="fr-FR"/>
        </w:rPr>
        <w:t>: www. triedinstvo.amrao.ru</w:t>
      </w:r>
      <w:r w:rsidR="009C706A" w:rsidRPr="009C706A"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</w:p>
    <w:p w:rsidR="008C1123" w:rsidRPr="009C706A" w:rsidRDefault="009C706A" w:rsidP="009C706A">
      <w:pPr>
        <w:pBdr>
          <w:bottom w:val="double" w:sz="6" w:space="1" w:color="auto"/>
        </w:pBdr>
        <w:ind w:right="-142" w:hanging="142"/>
        <w:rPr>
          <w:rFonts w:ascii="Times New Roman" w:hAnsi="Times New Roman" w:cs="Times New Roman"/>
          <w:sz w:val="16"/>
          <w:szCs w:val="16"/>
          <w:lang w:val="fr-FR"/>
        </w:rPr>
      </w:pPr>
      <w:r w:rsidRPr="00B924A1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</w:t>
      </w:r>
      <w:r w:rsidRPr="009C706A">
        <w:rPr>
          <w:rFonts w:ascii="Times New Roman" w:hAnsi="Times New Roman" w:cs="Times New Roman"/>
          <w:sz w:val="18"/>
          <w:szCs w:val="18"/>
          <w:lang w:val="fr-FR"/>
        </w:rPr>
        <w:t xml:space="preserve"> </w:t>
      </w:r>
      <w:r w:rsidR="008C1123" w:rsidRPr="009C706A">
        <w:rPr>
          <w:sz w:val="16"/>
          <w:szCs w:val="16"/>
        </w:rPr>
        <w:t>Контактное</w:t>
      </w:r>
      <w:r w:rsidR="008C1123" w:rsidRPr="009C706A">
        <w:rPr>
          <w:sz w:val="16"/>
          <w:szCs w:val="16"/>
          <w:lang w:val="fr-FR"/>
        </w:rPr>
        <w:t xml:space="preserve"> </w:t>
      </w:r>
      <w:r w:rsidR="008C1123" w:rsidRPr="009C706A">
        <w:rPr>
          <w:sz w:val="16"/>
          <w:szCs w:val="16"/>
        </w:rPr>
        <w:t>лицо</w:t>
      </w:r>
      <w:r w:rsidR="008C1123" w:rsidRPr="009C706A">
        <w:rPr>
          <w:sz w:val="16"/>
          <w:szCs w:val="16"/>
          <w:lang w:val="fr-FR"/>
        </w:rPr>
        <w:t xml:space="preserve">: </w:t>
      </w:r>
      <w:proofErr w:type="spellStart"/>
      <w:r w:rsidR="008C1123" w:rsidRPr="009C706A">
        <w:rPr>
          <w:sz w:val="16"/>
          <w:szCs w:val="16"/>
        </w:rPr>
        <w:t>Чернокрылов</w:t>
      </w:r>
      <w:proofErr w:type="spellEnd"/>
      <w:r w:rsidR="008C1123" w:rsidRPr="009C706A">
        <w:rPr>
          <w:sz w:val="16"/>
          <w:szCs w:val="16"/>
          <w:lang w:val="fr-FR"/>
        </w:rPr>
        <w:t xml:space="preserve"> </w:t>
      </w:r>
      <w:r w:rsidR="008C1123" w:rsidRPr="009C706A">
        <w:rPr>
          <w:sz w:val="16"/>
          <w:szCs w:val="16"/>
        </w:rPr>
        <w:t>Александр</w:t>
      </w:r>
      <w:r w:rsidR="008C1123" w:rsidRPr="009C706A">
        <w:rPr>
          <w:sz w:val="16"/>
          <w:szCs w:val="16"/>
          <w:lang w:val="fr-FR"/>
        </w:rPr>
        <w:t xml:space="preserve"> </w:t>
      </w:r>
      <w:r w:rsidR="008C1123" w:rsidRPr="009C706A">
        <w:rPr>
          <w:sz w:val="16"/>
          <w:szCs w:val="16"/>
        </w:rPr>
        <w:t>Федорович</w:t>
      </w:r>
      <w:r w:rsidR="008C1123" w:rsidRPr="009C706A">
        <w:rPr>
          <w:sz w:val="16"/>
          <w:szCs w:val="16"/>
          <w:lang w:val="fr-FR"/>
        </w:rPr>
        <w:t xml:space="preserve"> </w:t>
      </w:r>
      <w:proofErr w:type="spellStart"/>
      <w:r w:rsidR="008C1123" w:rsidRPr="009C706A">
        <w:rPr>
          <w:sz w:val="16"/>
          <w:szCs w:val="16"/>
        </w:rPr>
        <w:t>моб</w:t>
      </w:r>
      <w:proofErr w:type="spellEnd"/>
      <w:proofErr w:type="gramStart"/>
      <w:r w:rsidR="008C1123" w:rsidRPr="009C706A">
        <w:rPr>
          <w:sz w:val="16"/>
          <w:szCs w:val="16"/>
          <w:lang w:val="fr-FR"/>
        </w:rPr>
        <w:t>.</w:t>
      </w:r>
      <w:r w:rsidR="008C1123" w:rsidRPr="009C706A">
        <w:rPr>
          <w:sz w:val="16"/>
          <w:szCs w:val="16"/>
        </w:rPr>
        <w:t>т</w:t>
      </w:r>
      <w:proofErr w:type="gramEnd"/>
      <w:r w:rsidR="008C1123" w:rsidRPr="009C706A">
        <w:rPr>
          <w:sz w:val="16"/>
          <w:szCs w:val="16"/>
        </w:rPr>
        <w:t>ел</w:t>
      </w:r>
      <w:r w:rsidR="008C1123" w:rsidRPr="009C706A">
        <w:rPr>
          <w:sz w:val="16"/>
          <w:szCs w:val="16"/>
          <w:lang w:val="fr-FR"/>
        </w:rPr>
        <w:t>.8 952 251 1564</w:t>
      </w:r>
    </w:p>
    <w:p w:rsidR="008C1123" w:rsidRPr="00AB58E0" w:rsidRDefault="00A11FB0" w:rsidP="009C706A">
      <w:pPr>
        <w:jc w:val="center"/>
        <w:rPr>
          <w:b/>
          <w:sz w:val="24"/>
          <w:szCs w:val="24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546735</wp:posOffset>
            </wp:positionH>
            <wp:positionV relativeFrom="paragraph">
              <wp:posOffset>-2540</wp:posOffset>
            </wp:positionV>
            <wp:extent cx="3524250" cy="5707380"/>
            <wp:effectExtent l="19050" t="0" r="0" b="0"/>
            <wp:wrapNone/>
            <wp:docPr id="5" name="Рисунок 1" descr="File:Pink ribbo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ink ribbon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2238">
        <w:rPr>
          <w:b/>
          <w:sz w:val="32"/>
          <w:szCs w:val="32"/>
        </w:rPr>
        <w:t xml:space="preserve"> </w:t>
      </w:r>
      <w:r w:rsidR="008C1123" w:rsidRPr="00D12238">
        <w:rPr>
          <w:b/>
          <w:sz w:val="32"/>
          <w:szCs w:val="32"/>
        </w:rPr>
        <w:t>«Пресс Релиз»</w:t>
      </w:r>
    </w:p>
    <w:p w:rsidR="008C1123" w:rsidRPr="00AB58E0" w:rsidRDefault="008C1123" w:rsidP="008C1123">
      <w:pPr>
        <w:rPr>
          <w:b/>
          <w:sz w:val="24"/>
          <w:szCs w:val="24"/>
        </w:rPr>
      </w:pPr>
      <w:r w:rsidRPr="00AB58E0">
        <w:rPr>
          <w:b/>
          <w:sz w:val="24"/>
          <w:szCs w:val="24"/>
        </w:rPr>
        <w:t>Международный проект по помощи онкологическим больным в г</w:t>
      </w:r>
      <w:proofErr w:type="gramStart"/>
      <w:r w:rsidRPr="00AB58E0">
        <w:rPr>
          <w:b/>
          <w:sz w:val="24"/>
          <w:szCs w:val="24"/>
        </w:rPr>
        <w:t>.С</w:t>
      </w:r>
      <w:proofErr w:type="gramEnd"/>
      <w:r w:rsidRPr="00AB58E0">
        <w:rPr>
          <w:b/>
          <w:sz w:val="24"/>
          <w:szCs w:val="24"/>
        </w:rPr>
        <w:t>еверодвинске.</w:t>
      </w:r>
      <w:r w:rsidR="00D12238">
        <w:rPr>
          <w:b/>
          <w:sz w:val="24"/>
          <w:szCs w:val="24"/>
        </w:rPr>
        <w:t xml:space="preserve"> «Медицинские сестры и пациенты – вместе против рака».</w:t>
      </w:r>
    </w:p>
    <w:p w:rsidR="00CE08D1" w:rsidRPr="00F03F5D" w:rsidRDefault="00CE08D1">
      <w:pPr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>О проведении Международного месячника по профилактике рака молочной железы</w:t>
      </w:r>
    </w:p>
    <w:p w:rsidR="00CE08D1" w:rsidRPr="00F03F5D" w:rsidRDefault="00CE08D1">
      <w:pPr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 xml:space="preserve"> в городе Северодвинске.</w:t>
      </w:r>
      <w:r w:rsidR="009C70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08D1" w:rsidRPr="00F03F5D" w:rsidRDefault="00CE08D1" w:rsidP="00CE08D1">
      <w:pPr>
        <w:pStyle w:val="1"/>
        <w:rPr>
          <w:sz w:val="24"/>
          <w:szCs w:val="24"/>
        </w:rPr>
      </w:pPr>
      <w:r w:rsidRPr="00F03F5D">
        <w:rPr>
          <w:sz w:val="24"/>
          <w:szCs w:val="24"/>
        </w:rPr>
        <w:t xml:space="preserve">Месяц повышения осведомленности в отношении рака молочной железы </w:t>
      </w:r>
    </w:p>
    <w:p w:rsidR="009C706A" w:rsidRDefault="00CE08D1" w:rsidP="00CE08D1">
      <w:pPr>
        <w:pStyle w:val="a3"/>
      </w:pPr>
      <w:r w:rsidRPr="00F03F5D">
        <w:t xml:space="preserve">Каждый год в октябре в разных странах мира проводится месяц повышения осведомленности в отношении рака молочной железы с целью привлечения внимания и поддержки к обеспечению осведомленности, раннего выявления и лечения, а также оказания паллиативной помощи при этой болезни. </w:t>
      </w:r>
    </w:p>
    <w:p w:rsidR="00CE08D1" w:rsidRPr="00F03F5D" w:rsidRDefault="009C706A" w:rsidP="00CE08D1">
      <w:pPr>
        <w:pStyle w:val="a3"/>
      </w:pPr>
      <w:r>
        <w:t>Символом месячника является розовая ленточка и вообще розовый цвет.</w:t>
      </w:r>
    </w:p>
    <w:p w:rsidR="00CE08D1" w:rsidRPr="00F03F5D" w:rsidRDefault="00CE08D1" w:rsidP="00CE08D1">
      <w:pPr>
        <w:pStyle w:val="a3"/>
      </w:pPr>
      <w:r w:rsidRPr="00F03F5D">
        <w:t xml:space="preserve">Ежегодно происходит около 1,38 миллиона новых случаев заболевания и 458 000 случаев смерти от рака молочной железы (МАИР, </w:t>
      </w:r>
      <w:proofErr w:type="spellStart"/>
      <w:r w:rsidRPr="00F03F5D">
        <w:t>Globocan</w:t>
      </w:r>
      <w:proofErr w:type="spellEnd"/>
      <w:r w:rsidRPr="00F03F5D">
        <w:t xml:space="preserve">, 2008 г.). </w:t>
      </w:r>
      <w:r w:rsidR="004A267D" w:rsidRPr="00F03F5D">
        <w:t>По данным статистики каждая восьмая женщина заболевает раком груди</w:t>
      </w:r>
      <w:r w:rsidR="00D007DE">
        <w:t xml:space="preserve"> на протяжении своей жизни</w:t>
      </w:r>
      <w:r w:rsidR="004A267D" w:rsidRPr="00F03F5D">
        <w:t xml:space="preserve">. </w:t>
      </w:r>
      <w:r w:rsidRPr="00F03F5D">
        <w:t>На сегодняшний день рак молочной железы является самым распространенным видом рака среди женщин во всем мире</w:t>
      </w:r>
      <w:r w:rsidR="004A267D" w:rsidRPr="00F03F5D">
        <w:t>.</w:t>
      </w:r>
      <w:r w:rsidRPr="00F03F5D">
        <w:t xml:space="preserve"> </w:t>
      </w:r>
    </w:p>
    <w:p w:rsidR="00CE08D1" w:rsidRDefault="00CE08D1" w:rsidP="004A267D">
      <w:pPr>
        <w:pStyle w:val="a3"/>
      </w:pPr>
      <w:r w:rsidRPr="00F03F5D">
        <w:t>В настоящее время нет достаточных данных о причинах развития рака молочной железы, поэтому раннее выявление этой болезни остается краеугольным камнем борьбы с раком молочной железы. При раннем выявлении рака молочной железы и при наличии надлежащей диагностики и надлежащего лече</w:t>
      </w:r>
      <w:r w:rsidR="00A63445" w:rsidRPr="00F03F5D">
        <w:t>ния рак молочной железы из</w:t>
      </w:r>
      <w:r w:rsidRPr="00F03F5D">
        <w:t>лечи</w:t>
      </w:r>
      <w:r w:rsidR="00A63445" w:rsidRPr="00F03F5D">
        <w:t>вается</w:t>
      </w:r>
      <w:r w:rsidRPr="00F03F5D">
        <w:t xml:space="preserve"> </w:t>
      </w:r>
      <w:r w:rsidR="004A267D" w:rsidRPr="00F03F5D">
        <w:t>в 94% случаев</w:t>
      </w:r>
      <w:r w:rsidRPr="00F03F5D">
        <w:t>. Однако при позднем выявлении лечение часто бывает неэффективным</w:t>
      </w:r>
      <w:r w:rsidR="004A267D" w:rsidRPr="00F03F5D">
        <w:t>.</w:t>
      </w:r>
      <w:r w:rsidRPr="00F03F5D">
        <w:t xml:space="preserve"> </w:t>
      </w:r>
    </w:p>
    <w:p w:rsidR="00F03F5D" w:rsidRPr="00F03F5D" w:rsidRDefault="00F03F5D" w:rsidP="004A267D">
      <w:pPr>
        <w:pStyle w:val="a3"/>
      </w:pPr>
      <w:r>
        <w:t xml:space="preserve">В Северодвинске рак молочной железы занимает первое место по  </w:t>
      </w:r>
      <w:r w:rsidR="002B7E5D">
        <w:t xml:space="preserve">количеству </w:t>
      </w:r>
      <w:r>
        <w:t>среди всех онкологических заболеваний</w:t>
      </w:r>
      <w:r w:rsidR="002B7E5D">
        <w:t>.</w:t>
      </w:r>
    </w:p>
    <w:p w:rsidR="00A63445" w:rsidRPr="00F03F5D" w:rsidRDefault="00A63445" w:rsidP="00A63445">
      <w:pPr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>Повышение уровня осведомленности о риске развития рака груди это ответственность не только медиков. Каждая женщина должна знать цифровой показатель риска возникновения рака груди,  также как  и свои показатели артериального давления, холестерина и индекс массы тела</w:t>
      </w:r>
      <w:r w:rsidR="00D007DE">
        <w:rPr>
          <w:rFonts w:ascii="Times New Roman" w:hAnsi="Times New Roman" w:cs="Times New Roman"/>
          <w:sz w:val="24"/>
          <w:szCs w:val="24"/>
        </w:rPr>
        <w:t xml:space="preserve"> и регулярно проходить профилактические осмотры</w:t>
      </w:r>
      <w:r w:rsidRPr="00F03F5D">
        <w:rPr>
          <w:rFonts w:ascii="Times New Roman" w:hAnsi="Times New Roman" w:cs="Times New Roman"/>
          <w:sz w:val="24"/>
          <w:szCs w:val="24"/>
        </w:rPr>
        <w:t>.</w:t>
      </w:r>
    </w:p>
    <w:p w:rsidR="00A63445" w:rsidRPr="00F03F5D" w:rsidRDefault="00A63445" w:rsidP="00A63445">
      <w:pPr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 xml:space="preserve">Однако даже в США  до 90% женщин неправильно оценивают свой риск в отношении возникновения рака груди. Для того чтобы оценить его достаточно зайти на сайт </w:t>
      </w:r>
      <w:r w:rsidR="00AE2FCB" w:rsidRPr="00AE2FCB">
        <w:rPr>
          <w:rFonts w:ascii="Times New Roman" w:hAnsi="Times New Roman" w:cs="Times New Roman"/>
          <w:sz w:val="24"/>
          <w:szCs w:val="24"/>
        </w:rPr>
        <w:lastRenderedPageBreak/>
        <w:t>http://www.eurofemme.ru/toolbox/breast.php</w:t>
      </w:r>
      <w:r w:rsidR="00DB6AAA">
        <w:rPr>
          <w:rFonts w:ascii="Times New Roman" w:hAnsi="Times New Roman" w:cs="Times New Roman"/>
          <w:sz w:val="24"/>
          <w:szCs w:val="24"/>
        </w:rPr>
        <w:t xml:space="preserve">    </w:t>
      </w:r>
      <w:r w:rsidRPr="00F03F5D">
        <w:rPr>
          <w:rFonts w:ascii="Times New Roman" w:hAnsi="Times New Roman" w:cs="Times New Roman"/>
          <w:sz w:val="24"/>
          <w:szCs w:val="24"/>
        </w:rPr>
        <w:t>и ответить на несложные вопросы, что займет не больше минуты времени.</w:t>
      </w:r>
    </w:p>
    <w:p w:rsidR="00A63445" w:rsidRPr="00F03F5D" w:rsidRDefault="00A11FB0" w:rsidP="00A63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491490</wp:posOffset>
            </wp:positionV>
            <wp:extent cx="3524250" cy="5707380"/>
            <wp:effectExtent l="19050" t="0" r="0" b="0"/>
            <wp:wrapNone/>
            <wp:docPr id="6" name="Рисунок 4" descr="File:Pink ribbo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Pink ribbon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70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45" w:rsidRPr="00F03F5D">
        <w:rPr>
          <w:rFonts w:ascii="Times New Roman" w:hAnsi="Times New Roman" w:cs="Times New Roman"/>
          <w:sz w:val="24"/>
          <w:szCs w:val="24"/>
        </w:rPr>
        <w:t>Анонимные анкеты с тестом на определение риска можно будет получить в поликлиниках,</w:t>
      </w:r>
      <w:r w:rsidR="00D12238">
        <w:rPr>
          <w:rFonts w:ascii="Times New Roman" w:hAnsi="Times New Roman" w:cs="Times New Roman"/>
          <w:sz w:val="24"/>
          <w:szCs w:val="24"/>
        </w:rPr>
        <w:t xml:space="preserve"> и </w:t>
      </w:r>
      <w:r w:rsidR="00A63445" w:rsidRPr="00F03F5D">
        <w:rPr>
          <w:rFonts w:ascii="Times New Roman" w:hAnsi="Times New Roman" w:cs="Times New Roman"/>
          <w:sz w:val="24"/>
          <w:szCs w:val="24"/>
        </w:rPr>
        <w:t xml:space="preserve"> у наших партнеров</w:t>
      </w:r>
      <w:r w:rsidR="00520611" w:rsidRPr="00F03F5D">
        <w:rPr>
          <w:rFonts w:ascii="Times New Roman" w:hAnsi="Times New Roman" w:cs="Times New Roman"/>
          <w:sz w:val="24"/>
          <w:szCs w:val="24"/>
        </w:rPr>
        <w:t>,</w:t>
      </w:r>
      <w:r w:rsidR="00A63445" w:rsidRPr="00F03F5D">
        <w:rPr>
          <w:rFonts w:ascii="Times New Roman" w:hAnsi="Times New Roman" w:cs="Times New Roman"/>
          <w:sz w:val="24"/>
          <w:szCs w:val="24"/>
        </w:rPr>
        <w:t xml:space="preserve"> их вы узнаете по </w:t>
      </w:r>
      <w:proofErr w:type="spellStart"/>
      <w:r w:rsidR="00A63445" w:rsidRPr="00F03F5D">
        <w:rPr>
          <w:rFonts w:ascii="Times New Roman" w:hAnsi="Times New Roman" w:cs="Times New Roman"/>
          <w:sz w:val="24"/>
          <w:szCs w:val="24"/>
        </w:rPr>
        <w:t>постерам</w:t>
      </w:r>
      <w:proofErr w:type="spellEnd"/>
      <w:r w:rsidR="00A63445" w:rsidRPr="00F03F5D">
        <w:rPr>
          <w:rFonts w:ascii="Times New Roman" w:hAnsi="Times New Roman" w:cs="Times New Roman"/>
          <w:sz w:val="24"/>
          <w:szCs w:val="24"/>
        </w:rPr>
        <w:t xml:space="preserve"> с розовой ленточкой, в </w:t>
      </w:r>
      <w:r w:rsidR="00520611" w:rsidRPr="00F03F5D">
        <w:rPr>
          <w:rFonts w:ascii="Times New Roman" w:hAnsi="Times New Roman" w:cs="Times New Roman"/>
          <w:sz w:val="24"/>
          <w:szCs w:val="24"/>
        </w:rPr>
        <w:t xml:space="preserve">офисе </w:t>
      </w:r>
      <w:r w:rsidR="00A63445" w:rsidRPr="00F03F5D">
        <w:rPr>
          <w:rFonts w:ascii="Times New Roman" w:hAnsi="Times New Roman" w:cs="Times New Roman"/>
          <w:sz w:val="24"/>
          <w:szCs w:val="24"/>
        </w:rPr>
        <w:t>АРОБО «Триединство»</w:t>
      </w:r>
      <w:r w:rsidR="00520611" w:rsidRPr="00F03F5D">
        <w:rPr>
          <w:rFonts w:ascii="Times New Roman" w:hAnsi="Times New Roman" w:cs="Times New Roman"/>
          <w:sz w:val="24"/>
          <w:szCs w:val="24"/>
        </w:rPr>
        <w:t xml:space="preserve"> на Тургенева 12. </w:t>
      </w:r>
    </w:p>
    <w:p w:rsidR="00A63445" w:rsidRPr="00F03F5D" w:rsidRDefault="00A63445" w:rsidP="00A63445">
      <w:pPr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>Исследования показали, какие факторы снижают риск</w:t>
      </w:r>
      <w:r w:rsidR="002470A7">
        <w:rPr>
          <w:rFonts w:ascii="Times New Roman" w:hAnsi="Times New Roman" w:cs="Times New Roman"/>
          <w:sz w:val="24"/>
          <w:szCs w:val="24"/>
        </w:rPr>
        <w:t xml:space="preserve"> </w:t>
      </w:r>
      <w:r w:rsidR="002470A7" w:rsidRPr="00F03F5D">
        <w:rPr>
          <w:rFonts w:ascii="Times New Roman" w:hAnsi="Times New Roman" w:cs="Times New Roman"/>
          <w:sz w:val="24"/>
          <w:szCs w:val="24"/>
        </w:rPr>
        <w:t>развития рака груди</w:t>
      </w:r>
      <w:r w:rsidRPr="00F03F5D">
        <w:rPr>
          <w:rFonts w:ascii="Times New Roman" w:hAnsi="Times New Roman" w:cs="Times New Roman"/>
          <w:sz w:val="24"/>
          <w:szCs w:val="24"/>
        </w:rPr>
        <w:t>.</w:t>
      </w:r>
    </w:p>
    <w:p w:rsidR="00A63445" w:rsidRPr="00F03F5D" w:rsidRDefault="00A63445" w:rsidP="00A63445">
      <w:pPr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 xml:space="preserve">Для молодых женщин со средним уровнем риска это </w:t>
      </w:r>
      <w:r w:rsidR="00520611" w:rsidRPr="00F03F5D">
        <w:rPr>
          <w:rFonts w:ascii="Times New Roman" w:hAnsi="Times New Roman" w:cs="Times New Roman"/>
          <w:sz w:val="24"/>
          <w:szCs w:val="24"/>
        </w:rPr>
        <w:t xml:space="preserve">- </w:t>
      </w:r>
      <w:r w:rsidRPr="00F03F5D">
        <w:rPr>
          <w:rFonts w:ascii="Times New Roman" w:hAnsi="Times New Roman" w:cs="Times New Roman"/>
          <w:sz w:val="24"/>
          <w:szCs w:val="24"/>
        </w:rPr>
        <w:t>прежде всего не затягивать с рождением ребенка, кормление грудью минимум 6</w:t>
      </w:r>
      <w:r w:rsidR="00520611" w:rsidRPr="00F03F5D">
        <w:rPr>
          <w:rFonts w:ascii="Times New Roman" w:hAnsi="Times New Roman" w:cs="Times New Roman"/>
          <w:sz w:val="24"/>
          <w:szCs w:val="24"/>
        </w:rPr>
        <w:t xml:space="preserve"> </w:t>
      </w:r>
      <w:r w:rsidRPr="00F03F5D">
        <w:rPr>
          <w:rFonts w:ascii="Times New Roman" w:hAnsi="Times New Roman" w:cs="Times New Roman"/>
          <w:sz w:val="24"/>
          <w:szCs w:val="24"/>
        </w:rPr>
        <w:t>месяцев и контролирование веса тела</w:t>
      </w:r>
      <w:r w:rsidR="00520611" w:rsidRPr="00F03F5D">
        <w:rPr>
          <w:rFonts w:ascii="Times New Roman" w:hAnsi="Times New Roman" w:cs="Times New Roman"/>
          <w:sz w:val="24"/>
          <w:szCs w:val="24"/>
        </w:rPr>
        <w:t>.</w:t>
      </w:r>
    </w:p>
    <w:p w:rsidR="00A63445" w:rsidRDefault="00DB6AAA" w:rsidP="00920CE1">
      <w:pPr>
        <w:rPr>
          <w:rFonts w:ascii="Times New Roman" w:hAnsi="Times New Roman" w:cs="Times New Roman"/>
          <w:b/>
          <w:sz w:val="24"/>
          <w:szCs w:val="24"/>
        </w:rPr>
      </w:pPr>
      <w:r w:rsidRPr="00DB6AAA">
        <w:rPr>
          <w:rFonts w:ascii="Times New Roman" w:hAnsi="Times New Roman" w:cs="Times New Roman"/>
          <w:b/>
          <w:sz w:val="24"/>
          <w:szCs w:val="24"/>
        </w:rPr>
        <w:t>К</w:t>
      </w:r>
      <w:r w:rsidR="00520611" w:rsidRPr="00DB6AAA">
        <w:rPr>
          <w:rFonts w:ascii="Times New Roman" w:hAnsi="Times New Roman" w:cs="Times New Roman"/>
          <w:b/>
          <w:sz w:val="24"/>
          <w:szCs w:val="24"/>
        </w:rPr>
        <w:t>а</w:t>
      </w:r>
      <w:r w:rsidRPr="00DB6AAA">
        <w:rPr>
          <w:rFonts w:ascii="Times New Roman" w:hAnsi="Times New Roman" w:cs="Times New Roman"/>
          <w:b/>
          <w:sz w:val="24"/>
          <w:szCs w:val="24"/>
        </w:rPr>
        <w:t>кие мероприятия запланированы в Северодвинске?</w:t>
      </w:r>
    </w:p>
    <w:p w:rsidR="004073A2" w:rsidRPr="00F03F5D" w:rsidRDefault="004073A2" w:rsidP="0092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знак солидарности и понимания проблемы мы предлагаем прикрепить розовую ленточку к вашей одежде или разместить на рабочем месте листовку с ее изображением.</w:t>
      </w:r>
    </w:p>
    <w:p w:rsidR="00F03F5D" w:rsidRDefault="00F03F5D" w:rsidP="00F03F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3F5D">
        <w:rPr>
          <w:rFonts w:ascii="Times New Roman" w:hAnsi="Times New Roman"/>
          <w:b/>
          <w:sz w:val="24"/>
          <w:szCs w:val="24"/>
        </w:rPr>
        <w:t>На протяжении месяца проводятся дополнительные приемы для женщин</w:t>
      </w:r>
    </w:p>
    <w:p w:rsidR="00920CE1" w:rsidRPr="00F03F5D" w:rsidRDefault="00920CE1" w:rsidP="00F03F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поликлиниках города</w:t>
      </w:r>
    </w:p>
    <w:p w:rsidR="00F03F5D" w:rsidRPr="00F03F5D" w:rsidRDefault="00F03F5D" w:rsidP="00F03F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03F5D" w:rsidRPr="00F03F5D" w:rsidRDefault="00F03F5D" w:rsidP="00F03F5D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3F5D">
        <w:rPr>
          <w:rFonts w:ascii="Times New Roman" w:hAnsi="Times New Roman"/>
          <w:sz w:val="24"/>
          <w:szCs w:val="24"/>
        </w:rPr>
        <w:t xml:space="preserve">Поликлиника № 3, </w:t>
      </w:r>
      <w:proofErr w:type="gramStart"/>
      <w:r w:rsidRPr="00F03F5D">
        <w:rPr>
          <w:rFonts w:ascii="Times New Roman" w:hAnsi="Times New Roman"/>
          <w:sz w:val="24"/>
          <w:szCs w:val="24"/>
        </w:rPr>
        <w:t>Морской</w:t>
      </w:r>
      <w:proofErr w:type="gramEnd"/>
      <w:r w:rsidRPr="00F03F5D">
        <w:rPr>
          <w:rFonts w:ascii="Times New Roman" w:hAnsi="Times New Roman"/>
          <w:sz w:val="24"/>
          <w:szCs w:val="24"/>
        </w:rPr>
        <w:t xml:space="preserve">,49 </w:t>
      </w:r>
      <w:r w:rsidRPr="00F03F5D">
        <w:rPr>
          <w:rFonts w:ascii="Times New Roman" w:hAnsi="Times New Roman"/>
          <w:b/>
          <w:sz w:val="24"/>
          <w:szCs w:val="24"/>
        </w:rPr>
        <w:t>5 октября 2013г.; 12 октября 2013г.; 19 октября 2013г.; 27 октября 2013г</w:t>
      </w:r>
    </w:p>
    <w:p w:rsidR="00F03F5D" w:rsidRPr="00F03F5D" w:rsidRDefault="00F03F5D" w:rsidP="00F03F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3F5D">
        <w:rPr>
          <w:rFonts w:ascii="Times New Roman" w:hAnsi="Times New Roman"/>
          <w:b/>
          <w:sz w:val="24"/>
          <w:szCs w:val="24"/>
        </w:rPr>
        <w:t>с 9.00 до 13.00</w:t>
      </w:r>
    </w:p>
    <w:p w:rsidR="00F03F5D" w:rsidRPr="00F03F5D" w:rsidRDefault="00F03F5D" w:rsidP="00F03F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03F5D">
        <w:rPr>
          <w:rFonts w:ascii="Times New Roman" w:hAnsi="Times New Roman"/>
          <w:sz w:val="24"/>
          <w:szCs w:val="24"/>
        </w:rPr>
        <w:t>Вы сможете пройти: обследование (</w:t>
      </w:r>
      <w:proofErr w:type="spellStart"/>
      <w:r w:rsidRPr="00F03F5D">
        <w:rPr>
          <w:rFonts w:ascii="Times New Roman" w:hAnsi="Times New Roman"/>
          <w:sz w:val="24"/>
          <w:szCs w:val="24"/>
        </w:rPr>
        <w:t>маммолог</w:t>
      </w:r>
      <w:proofErr w:type="spellEnd"/>
      <w:r w:rsidRPr="00F03F5D">
        <w:rPr>
          <w:rFonts w:ascii="Times New Roman" w:hAnsi="Times New Roman"/>
          <w:sz w:val="24"/>
          <w:szCs w:val="24"/>
        </w:rPr>
        <w:t xml:space="preserve">, гинеколог), - по показаниям маммографию, </w:t>
      </w:r>
      <w:proofErr w:type="gramStart"/>
      <w:r w:rsidRPr="00F03F5D">
        <w:rPr>
          <w:rFonts w:ascii="Times New Roman" w:hAnsi="Times New Roman"/>
          <w:sz w:val="24"/>
          <w:szCs w:val="24"/>
        </w:rPr>
        <w:t>обучение по профилактике</w:t>
      </w:r>
      <w:proofErr w:type="gramEnd"/>
      <w:r w:rsidRPr="00F03F5D">
        <w:rPr>
          <w:rFonts w:ascii="Times New Roman" w:hAnsi="Times New Roman"/>
          <w:sz w:val="24"/>
          <w:szCs w:val="24"/>
        </w:rPr>
        <w:t xml:space="preserve"> молочной железы в школе здоровья.</w:t>
      </w:r>
    </w:p>
    <w:p w:rsidR="00F03F5D" w:rsidRPr="00F03F5D" w:rsidRDefault="00F03F5D" w:rsidP="00F03F5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3F5D" w:rsidRPr="00F03F5D" w:rsidRDefault="00F03F5D" w:rsidP="00F03F5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03F5D">
        <w:rPr>
          <w:rFonts w:ascii="Times New Roman" w:hAnsi="Times New Roman"/>
          <w:sz w:val="24"/>
          <w:szCs w:val="24"/>
        </w:rPr>
        <w:t>Поликлиника № 2 «</w:t>
      </w:r>
      <w:proofErr w:type="spellStart"/>
      <w:r w:rsidRPr="00F03F5D">
        <w:rPr>
          <w:rFonts w:ascii="Times New Roman" w:hAnsi="Times New Roman"/>
          <w:sz w:val="24"/>
          <w:szCs w:val="24"/>
        </w:rPr>
        <w:t>Ягры</w:t>
      </w:r>
      <w:proofErr w:type="spellEnd"/>
      <w:r w:rsidRPr="00F03F5D">
        <w:rPr>
          <w:rFonts w:ascii="Times New Roman" w:hAnsi="Times New Roman"/>
          <w:sz w:val="24"/>
          <w:szCs w:val="24"/>
        </w:rPr>
        <w:t xml:space="preserve">», Дзержинского,12 </w:t>
      </w:r>
      <w:r w:rsidRPr="00F03F5D">
        <w:rPr>
          <w:rFonts w:ascii="Times New Roman" w:hAnsi="Times New Roman"/>
          <w:b/>
          <w:sz w:val="24"/>
          <w:szCs w:val="24"/>
        </w:rPr>
        <w:t>12 октября 2013г.</w:t>
      </w:r>
    </w:p>
    <w:p w:rsidR="00F03F5D" w:rsidRPr="00F03F5D" w:rsidRDefault="00F03F5D" w:rsidP="00F03F5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03F5D">
        <w:rPr>
          <w:rFonts w:ascii="Times New Roman" w:hAnsi="Times New Roman"/>
          <w:b/>
          <w:sz w:val="24"/>
          <w:szCs w:val="24"/>
        </w:rPr>
        <w:t>с 9.00 до 15.00</w:t>
      </w:r>
    </w:p>
    <w:p w:rsidR="00F03F5D" w:rsidRPr="00F03F5D" w:rsidRDefault="00F03F5D" w:rsidP="00313586">
      <w:pPr>
        <w:pStyle w:val="a8"/>
      </w:pPr>
      <w:r w:rsidRPr="00F03F5D">
        <w:t xml:space="preserve"> Вы сможете пройти: обследование (</w:t>
      </w:r>
      <w:proofErr w:type="spellStart"/>
      <w:r w:rsidRPr="00F03F5D">
        <w:t>маммолог</w:t>
      </w:r>
      <w:proofErr w:type="spellEnd"/>
      <w:r w:rsidRPr="00F03F5D">
        <w:t xml:space="preserve">, гинеколог), - по показаниям УЗИ молочных желез, </w:t>
      </w:r>
      <w:proofErr w:type="gramStart"/>
      <w:r w:rsidRPr="00F03F5D">
        <w:t>обучение по профилактике</w:t>
      </w:r>
      <w:proofErr w:type="gramEnd"/>
      <w:r w:rsidRPr="00F03F5D">
        <w:t xml:space="preserve"> молочной железы в школе здоровья.</w:t>
      </w:r>
    </w:p>
    <w:p w:rsidR="00F03F5D" w:rsidRPr="00F03F5D" w:rsidRDefault="00F03F5D" w:rsidP="00F03F5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F5D" w:rsidRPr="00F03F5D" w:rsidRDefault="00F03F5D" w:rsidP="00F03F5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 xml:space="preserve">ЦМСЧ № 58 ФМБА России Архангельское шоссе,70 </w:t>
      </w:r>
      <w:r w:rsidRPr="00F03F5D">
        <w:rPr>
          <w:rFonts w:ascii="Times New Roman" w:hAnsi="Times New Roman" w:cs="Times New Roman"/>
          <w:b/>
          <w:sz w:val="24"/>
          <w:szCs w:val="24"/>
        </w:rPr>
        <w:t>5 октября 2013 г.</w:t>
      </w:r>
    </w:p>
    <w:p w:rsidR="00F03F5D" w:rsidRPr="00F03F5D" w:rsidRDefault="00F03F5D" w:rsidP="00F03F5D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03F5D">
        <w:rPr>
          <w:rFonts w:ascii="Times New Roman" w:hAnsi="Times New Roman"/>
          <w:b/>
          <w:sz w:val="24"/>
          <w:szCs w:val="24"/>
        </w:rPr>
        <w:t>с 09.00 – 13.30</w:t>
      </w:r>
    </w:p>
    <w:p w:rsidR="00F03F5D" w:rsidRPr="00F03F5D" w:rsidRDefault="00F03F5D" w:rsidP="00F03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>Приглашает для осмотра молочных желёз к врачу-гинекологу  Мишуковой Анне Анатольевне (кабинет № 250)</w:t>
      </w:r>
    </w:p>
    <w:p w:rsidR="00F03F5D" w:rsidRPr="00F03F5D" w:rsidRDefault="00F03F5D" w:rsidP="00F03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68" w:rsidRPr="00F03F5D" w:rsidRDefault="00F03F5D" w:rsidP="008F1B68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>В штатном режиме работает женская консультация</w:t>
      </w:r>
      <w:r w:rsidR="00D20287" w:rsidRPr="00D20287">
        <w:rPr>
          <w:rFonts w:ascii="Times New Roman" w:hAnsi="Times New Roman"/>
          <w:sz w:val="24"/>
          <w:szCs w:val="24"/>
        </w:rPr>
        <w:t xml:space="preserve"> </w:t>
      </w:r>
      <w:r w:rsidR="00D20287" w:rsidRPr="00F03F5D">
        <w:rPr>
          <w:rFonts w:ascii="Times New Roman" w:hAnsi="Times New Roman"/>
          <w:sz w:val="24"/>
          <w:szCs w:val="24"/>
        </w:rPr>
        <w:t>Ломоносова,54</w:t>
      </w:r>
    </w:p>
    <w:p w:rsidR="00F03F5D" w:rsidRPr="00F03F5D" w:rsidRDefault="00F03F5D" w:rsidP="00F03F5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03F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3F5D">
        <w:rPr>
          <w:rFonts w:ascii="Times New Roman" w:hAnsi="Times New Roman"/>
          <w:b/>
          <w:sz w:val="24"/>
          <w:szCs w:val="24"/>
        </w:rPr>
        <w:t xml:space="preserve">Ежедневно, в т.ч. субботу и воскресенье </w:t>
      </w:r>
      <w:r w:rsidRPr="00F03F5D">
        <w:rPr>
          <w:rFonts w:ascii="Times New Roman" w:hAnsi="Times New Roman"/>
          <w:sz w:val="24"/>
          <w:szCs w:val="24"/>
        </w:rPr>
        <w:t>(по записи), Вы сможете пройти: обследование (</w:t>
      </w:r>
      <w:proofErr w:type="spellStart"/>
      <w:r w:rsidRPr="00F03F5D">
        <w:rPr>
          <w:rFonts w:ascii="Times New Roman" w:hAnsi="Times New Roman"/>
          <w:sz w:val="24"/>
          <w:szCs w:val="24"/>
        </w:rPr>
        <w:t>маммолог</w:t>
      </w:r>
      <w:proofErr w:type="spellEnd"/>
      <w:r w:rsidRPr="00F03F5D">
        <w:rPr>
          <w:rFonts w:ascii="Times New Roman" w:hAnsi="Times New Roman"/>
          <w:sz w:val="24"/>
          <w:szCs w:val="24"/>
        </w:rPr>
        <w:t>, акушер-гинеколог), - по показаниям маммографию</w:t>
      </w:r>
      <w:proofErr w:type="gramEnd"/>
    </w:p>
    <w:p w:rsidR="00F03F5D" w:rsidRDefault="00F03F5D" w:rsidP="008F1B68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920CE1" w:rsidRPr="0096764E" w:rsidRDefault="00920CE1" w:rsidP="008F1B68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  <w:r w:rsidRPr="0096764E">
        <w:rPr>
          <w:rFonts w:ascii="Times New Roman" w:hAnsi="Times New Roman" w:cs="Times New Roman"/>
          <w:b/>
          <w:sz w:val="28"/>
          <w:szCs w:val="28"/>
        </w:rPr>
        <w:t xml:space="preserve">13 октября проводятся </w:t>
      </w:r>
      <w:r w:rsidR="0096764E" w:rsidRPr="0096764E">
        <w:rPr>
          <w:rFonts w:ascii="Times New Roman" w:hAnsi="Times New Roman" w:cs="Times New Roman"/>
          <w:b/>
          <w:sz w:val="28"/>
          <w:szCs w:val="28"/>
        </w:rPr>
        <w:t>следующие публичные мероприятия</w:t>
      </w:r>
    </w:p>
    <w:p w:rsidR="00920CE1" w:rsidRPr="00F03F5D" w:rsidRDefault="00920CE1" w:rsidP="00920CE1">
      <w:pPr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 xml:space="preserve">12.30 </w:t>
      </w:r>
      <w:proofErr w:type="spellStart"/>
      <w:r w:rsidRPr="00F03F5D">
        <w:rPr>
          <w:rFonts w:ascii="Times New Roman" w:hAnsi="Times New Roman" w:cs="Times New Roman"/>
          <w:sz w:val="24"/>
          <w:szCs w:val="24"/>
        </w:rPr>
        <w:t>ЦКиОМ</w:t>
      </w:r>
      <w:proofErr w:type="spellEnd"/>
      <w:proofErr w:type="gramStart"/>
      <w:r w:rsidRPr="00F03F5D">
        <w:rPr>
          <w:rFonts w:ascii="Times New Roman" w:hAnsi="Times New Roman" w:cs="Times New Roman"/>
          <w:sz w:val="24"/>
          <w:szCs w:val="24"/>
        </w:rPr>
        <w:t xml:space="preserve"> </w:t>
      </w:r>
      <w:r w:rsidR="005819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819E8">
        <w:rPr>
          <w:rFonts w:ascii="Times New Roman" w:hAnsi="Times New Roman" w:cs="Times New Roman"/>
          <w:sz w:val="24"/>
          <w:szCs w:val="24"/>
        </w:rPr>
        <w:t xml:space="preserve"> малый зал, 3этаж. </w:t>
      </w:r>
      <w:r w:rsidRPr="00F03F5D">
        <w:rPr>
          <w:rFonts w:ascii="Times New Roman" w:hAnsi="Times New Roman" w:cs="Times New Roman"/>
          <w:sz w:val="24"/>
          <w:szCs w:val="24"/>
        </w:rPr>
        <w:t>Мастер класс по профилактике для всех желающих</w:t>
      </w:r>
    </w:p>
    <w:p w:rsidR="0096764E" w:rsidRDefault="001D2EBF" w:rsidP="00920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13-2</w:t>
      </w:r>
      <w:r w:rsidR="00920CE1" w:rsidRPr="00F03F5D">
        <w:rPr>
          <w:rFonts w:ascii="Times New Roman" w:hAnsi="Times New Roman" w:cs="Times New Roman"/>
          <w:sz w:val="24"/>
          <w:szCs w:val="24"/>
        </w:rPr>
        <w:t>0 Начало марша</w:t>
      </w:r>
      <w:r w:rsidR="0096764E">
        <w:rPr>
          <w:rFonts w:ascii="Times New Roman" w:hAnsi="Times New Roman" w:cs="Times New Roman"/>
          <w:sz w:val="24"/>
          <w:szCs w:val="24"/>
        </w:rPr>
        <w:t xml:space="preserve"> пробега </w:t>
      </w:r>
      <w:r w:rsidR="00AA2D0C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AA2D0C">
        <w:rPr>
          <w:rFonts w:ascii="Times New Roman" w:hAnsi="Times New Roman" w:cs="Times New Roman"/>
          <w:sz w:val="24"/>
          <w:szCs w:val="24"/>
        </w:rPr>
        <w:t>ЦКиома</w:t>
      </w:r>
      <w:proofErr w:type="spellEnd"/>
      <w:r w:rsidR="00AA2D0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AA2D0C">
        <w:rPr>
          <w:rFonts w:ascii="Times New Roman" w:hAnsi="Times New Roman" w:cs="Times New Roman"/>
          <w:sz w:val="24"/>
          <w:szCs w:val="24"/>
        </w:rPr>
        <w:t>Цума</w:t>
      </w:r>
      <w:proofErr w:type="spellEnd"/>
      <w:r w:rsidR="00AA2D0C">
        <w:rPr>
          <w:rFonts w:ascii="Times New Roman" w:hAnsi="Times New Roman" w:cs="Times New Roman"/>
          <w:sz w:val="24"/>
          <w:szCs w:val="24"/>
        </w:rPr>
        <w:t xml:space="preserve"> </w:t>
      </w:r>
      <w:r w:rsidR="0096764E">
        <w:rPr>
          <w:rFonts w:ascii="Times New Roman" w:hAnsi="Times New Roman" w:cs="Times New Roman"/>
          <w:sz w:val="24"/>
          <w:szCs w:val="24"/>
        </w:rPr>
        <w:t xml:space="preserve">с участием клуба </w:t>
      </w:r>
      <w:r w:rsidR="00920CE1" w:rsidRPr="00F03F5D">
        <w:rPr>
          <w:rFonts w:ascii="Times New Roman" w:hAnsi="Times New Roman" w:cs="Times New Roman"/>
          <w:sz w:val="24"/>
          <w:szCs w:val="24"/>
        </w:rPr>
        <w:t xml:space="preserve"> </w:t>
      </w:r>
      <w:r w:rsidR="0096764E">
        <w:rPr>
          <w:rFonts w:ascii="Times New Roman" w:hAnsi="Times New Roman" w:cs="Times New Roman"/>
          <w:sz w:val="24"/>
          <w:szCs w:val="24"/>
        </w:rPr>
        <w:t>«</w:t>
      </w:r>
      <w:r w:rsidR="00920CE1" w:rsidRPr="00F03F5D">
        <w:rPr>
          <w:rFonts w:ascii="Times New Roman" w:hAnsi="Times New Roman" w:cs="Times New Roman"/>
          <w:sz w:val="24"/>
          <w:szCs w:val="24"/>
        </w:rPr>
        <w:t>Скандинавская ходьба</w:t>
      </w:r>
      <w:r w:rsidR="0096764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5819E8">
        <w:rPr>
          <w:rFonts w:ascii="Times New Roman" w:hAnsi="Times New Roman" w:cs="Times New Roman"/>
          <w:sz w:val="24"/>
          <w:szCs w:val="24"/>
        </w:rPr>
        <w:t xml:space="preserve"> </w:t>
      </w:r>
      <w:r w:rsidR="004E3D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3DEE">
        <w:rPr>
          <w:rFonts w:ascii="Times New Roman" w:hAnsi="Times New Roman" w:cs="Times New Roman"/>
          <w:sz w:val="24"/>
          <w:szCs w:val="24"/>
        </w:rPr>
        <w:t xml:space="preserve"> Раздача розовых шариков</w:t>
      </w:r>
      <w:r w:rsidR="00967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EBF" w:rsidRDefault="00920CE1" w:rsidP="001D2EBF">
      <w:pPr>
        <w:rPr>
          <w:rFonts w:ascii="Times New Roman" w:hAnsi="Times New Roman" w:cs="Times New Roman"/>
          <w:sz w:val="24"/>
          <w:szCs w:val="24"/>
        </w:rPr>
      </w:pPr>
      <w:r w:rsidRPr="00F03F5D">
        <w:rPr>
          <w:rFonts w:ascii="Times New Roman" w:hAnsi="Times New Roman" w:cs="Times New Roman"/>
          <w:sz w:val="24"/>
          <w:szCs w:val="24"/>
        </w:rPr>
        <w:t>13.50 Сбор у</w:t>
      </w:r>
      <w:r w:rsidR="0096764E">
        <w:rPr>
          <w:rFonts w:ascii="Times New Roman" w:hAnsi="Times New Roman" w:cs="Times New Roman"/>
          <w:sz w:val="24"/>
          <w:szCs w:val="24"/>
        </w:rPr>
        <w:t xml:space="preserve">частников марша у </w:t>
      </w:r>
      <w:r w:rsidRPr="00F03F5D">
        <w:rPr>
          <w:rFonts w:ascii="Times New Roman" w:hAnsi="Times New Roman" w:cs="Times New Roman"/>
          <w:sz w:val="24"/>
          <w:szCs w:val="24"/>
        </w:rPr>
        <w:t xml:space="preserve"> ЦУМа</w:t>
      </w:r>
      <w:r w:rsidR="001D2EBF">
        <w:rPr>
          <w:rFonts w:ascii="Times New Roman" w:hAnsi="Times New Roman" w:cs="Times New Roman"/>
          <w:sz w:val="24"/>
          <w:szCs w:val="24"/>
        </w:rPr>
        <w:t>.</w:t>
      </w:r>
      <w:r w:rsidR="001D2EBF" w:rsidRPr="001D2EBF">
        <w:rPr>
          <w:rFonts w:ascii="Times New Roman" w:hAnsi="Times New Roman" w:cs="Times New Roman"/>
          <w:sz w:val="24"/>
          <w:szCs w:val="24"/>
        </w:rPr>
        <w:t xml:space="preserve"> </w:t>
      </w:r>
      <w:r w:rsidR="001D2EBF">
        <w:rPr>
          <w:rFonts w:ascii="Times New Roman" w:hAnsi="Times New Roman" w:cs="Times New Roman"/>
          <w:sz w:val="24"/>
          <w:szCs w:val="24"/>
        </w:rPr>
        <w:t xml:space="preserve">Раздача розовых шариков </w:t>
      </w:r>
    </w:p>
    <w:p w:rsidR="00920CE1" w:rsidRPr="00F03F5D" w:rsidRDefault="00920CE1" w:rsidP="00920CE1">
      <w:pPr>
        <w:rPr>
          <w:rFonts w:ascii="Times New Roman" w:hAnsi="Times New Roman" w:cs="Times New Roman"/>
          <w:sz w:val="24"/>
          <w:szCs w:val="24"/>
        </w:rPr>
      </w:pPr>
    </w:p>
    <w:p w:rsidR="00920CE1" w:rsidRPr="00F03F5D" w:rsidRDefault="00EF30D1" w:rsidP="00920CE1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14 -14.3</w:t>
      </w:r>
      <w:r w:rsidR="001A5B38">
        <w:rPr>
          <w:rFonts w:ascii="Times New Roman" w:hAnsi="Times New Roman" w:cs="Times New Roman"/>
          <w:sz w:val="24"/>
          <w:szCs w:val="24"/>
        </w:rPr>
        <w:t>0 концерт в фойе</w:t>
      </w:r>
      <w:r w:rsidR="00D20287">
        <w:rPr>
          <w:rFonts w:ascii="Times New Roman" w:hAnsi="Times New Roman" w:cs="Times New Roman"/>
          <w:sz w:val="24"/>
          <w:szCs w:val="24"/>
        </w:rPr>
        <w:t xml:space="preserve"> ЦУМа</w:t>
      </w:r>
      <w:r w:rsidR="001A5B38">
        <w:rPr>
          <w:rFonts w:ascii="Times New Roman" w:hAnsi="Times New Roman" w:cs="Times New Roman"/>
          <w:sz w:val="24"/>
          <w:szCs w:val="24"/>
        </w:rPr>
        <w:t>. М</w:t>
      </w:r>
      <w:r w:rsidR="00920CE1" w:rsidRPr="00F03F5D">
        <w:rPr>
          <w:rFonts w:ascii="Times New Roman" w:hAnsi="Times New Roman" w:cs="Times New Roman"/>
          <w:sz w:val="24"/>
          <w:szCs w:val="24"/>
        </w:rPr>
        <w:t>ежду номерами краткая инфо</w:t>
      </w:r>
      <w:r w:rsidR="0096764E">
        <w:rPr>
          <w:rFonts w:ascii="Times New Roman" w:hAnsi="Times New Roman" w:cs="Times New Roman"/>
          <w:sz w:val="24"/>
          <w:szCs w:val="24"/>
        </w:rPr>
        <w:t>рмация</w:t>
      </w:r>
      <w:r w:rsidR="00920CE1" w:rsidRPr="00F03F5D">
        <w:rPr>
          <w:rFonts w:ascii="Times New Roman" w:hAnsi="Times New Roman" w:cs="Times New Roman"/>
          <w:sz w:val="24"/>
          <w:szCs w:val="24"/>
        </w:rPr>
        <w:t xml:space="preserve"> о месячнике, партнерах</w:t>
      </w:r>
      <w:r w:rsidR="001A5B38">
        <w:rPr>
          <w:rFonts w:ascii="Times New Roman" w:hAnsi="Times New Roman" w:cs="Times New Roman"/>
          <w:sz w:val="24"/>
          <w:szCs w:val="24"/>
        </w:rPr>
        <w:t>,</w:t>
      </w:r>
      <w:r w:rsidR="00920CE1" w:rsidRPr="00F03F5D">
        <w:rPr>
          <w:rFonts w:ascii="Times New Roman" w:hAnsi="Times New Roman" w:cs="Times New Roman"/>
          <w:sz w:val="24"/>
          <w:szCs w:val="24"/>
        </w:rPr>
        <w:t xml:space="preserve"> </w:t>
      </w:r>
      <w:r w:rsidR="001A5B38">
        <w:rPr>
          <w:rFonts w:ascii="Times New Roman" w:hAnsi="Times New Roman" w:cs="Times New Roman"/>
          <w:sz w:val="24"/>
          <w:szCs w:val="24"/>
        </w:rPr>
        <w:t>м</w:t>
      </w:r>
      <w:r w:rsidR="00920CE1" w:rsidRPr="00F03F5D">
        <w:rPr>
          <w:rFonts w:ascii="Times New Roman" w:hAnsi="Times New Roman" w:cs="Times New Roman"/>
          <w:sz w:val="24"/>
          <w:szCs w:val="24"/>
        </w:rPr>
        <w:t>ероприятиях</w:t>
      </w:r>
      <w:proofErr w:type="gramStart"/>
      <w:r w:rsidR="009C70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C706A">
        <w:rPr>
          <w:rFonts w:ascii="Times New Roman" w:hAnsi="Times New Roman" w:cs="Times New Roman"/>
          <w:sz w:val="24"/>
          <w:szCs w:val="24"/>
        </w:rPr>
        <w:t xml:space="preserve"> </w:t>
      </w:r>
      <w:r w:rsidR="001F284F">
        <w:rPr>
          <w:rFonts w:ascii="Times New Roman" w:hAnsi="Times New Roman" w:cs="Times New Roman"/>
          <w:sz w:val="24"/>
          <w:szCs w:val="24"/>
        </w:rPr>
        <w:t xml:space="preserve">Раздача </w:t>
      </w:r>
      <w:r w:rsidR="00920CE1" w:rsidRPr="00F03F5D">
        <w:rPr>
          <w:rFonts w:ascii="Times New Roman" w:hAnsi="Times New Roman" w:cs="Times New Roman"/>
          <w:sz w:val="24"/>
          <w:szCs w:val="24"/>
        </w:rPr>
        <w:t>информ</w:t>
      </w:r>
      <w:r w:rsidR="0096764E">
        <w:rPr>
          <w:rFonts w:ascii="Times New Roman" w:hAnsi="Times New Roman" w:cs="Times New Roman"/>
          <w:sz w:val="24"/>
          <w:szCs w:val="24"/>
        </w:rPr>
        <w:t>ационны</w:t>
      </w:r>
      <w:r w:rsidR="001F284F">
        <w:rPr>
          <w:rFonts w:ascii="Times New Roman" w:hAnsi="Times New Roman" w:cs="Times New Roman"/>
          <w:sz w:val="24"/>
          <w:szCs w:val="24"/>
        </w:rPr>
        <w:t xml:space="preserve">х </w:t>
      </w:r>
      <w:r w:rsidR="0096764E">
        <w:rPr>
          <w:rFonts w:ascii="Times New Roman" w:hAnsi="Times New Roman" w:cs="Times New Roman"/>
          <w:sz w:val="24"/>
          <w:szCs w:val="24"/>
        </w:rPr>
        <w:t xml:space="preserve"> </w:t>
      </w:r>
      <w:r w:rsidR="00920CE1" w:rsidRPr="00F03F5D">
        <w:rPr>
          <w:rFonts w:ascii="Times New Roman" w:hAnsi="Times New Roman" w:cs="Times New Roman"/>
          <w:sz w:val="24"/>
          <w:szCs w:val="24"/>
        </w:rPr>
        <w:t>материал</w:t>
      </w:r>
      <w:r w:rsidR="001F284F">
        <w:rPr>
          <w:rFonts w:ascii="Times New Roman" w:hAnsi="Times New Roman" w:cs="Times New Roman"/>
          <w:sz w:val="24"/>
          <w:szCs w:val="24"/>
        </w:rPr>
        <w:t>ов</w:t>
      </w:r>
      <w:r w:rsidR="00920CE1" w:rsidRPr="00F03F5D">
        <w:rPr>
          <w:rFonts w:ascii="Times New Roman" w:hAnsi="Times New Roman" w:cs="Times New Roman"/>
          <w:sz w:val="24"/>
          <w:szCs w:val="24"/>
        </w:rPr>
        <w:t xml:space="preserve">  в фойе </w:t>
      </w:r>
      <w:r w:rsidR="001F284F">
        <w:rPr>
          <w:rFonts w:ascii="Times New Roman" w:hAnsi="Times New Roman" w:cs="Times New Roman"/>
          <w:sz w:val="24"/>
          <w:szCs w:val="24"/>
        </w:rPr>
        <w:t>и на этажах</w:t>
      </w:r>
      <w:r w:rsidR="009C706A">
        <w:rPr>
          <w:rFonts w:ascii="Times New Roman" w:hAnsi="Times New Roman" w:cs="Times New Roman"/>
          <w:sz w:val="24"/>
          <w:szCs w:val="24"/>
        </w:rPr>
        <w:t>.</w:t>
      </w:r>
    </w:p>
    <w:p w:rsidR="004B2CBD" w:rsidRPr="004B2CBD" w:rsidRDefault="004B2CBD" w:rsidP="004B2CBD">
      <w:p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  <w:r w:rsidRPr="004B2CBD">
        <w:rPr>
          <w:rFonts w:ascii="Times New Roman" w:hAnsi="Times New Roman" w:cs="Times New Roman"/>
          <w:b/>
          <w:sz w:val="24"/>
          <w:szCs w:val="24"/>
        </w:rPr>
        <w:t>Профилактическая работа будет прово</w:t>
      </w:r>
      <w:r w:rsidR="001A5B38">
        <w:rPr>
          <w:rFonts w:ascii="Times New Roman" w:hAnsi="Times New Roman" w:cs="Times New Roman"/>
          <w:b/>
          <w:sz w:val="24"/>
          <w:szCs w:val="24"/>
        </w:rPr>
        <w:t>диться на протяжении всего года:</w:t>
      </w:r>
    </w:p>
    <w:p w:rsidR="004B2CBD" w:rsidRDefault="004B2CBD" w:rsidP="004B2CB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школах города для старшеклассников будут проведены уроки здоровья.</w:t>
      </w:r>
    </w:p>
    <w:p w:rsidR="004B2CBD" w:rsidRDefault="00A11FB0" w:rsidP="004B2CB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135255</wp:posOffset>
            </wp:positionV>
            <wp:extent cx="3638550" cy="5775960"/>
            <wp:effectExtent l="0" t="0" r="0" b="0"/>
            <wp:wrapNone/>
            <wp:docPr id="7" name="Рисунок 7" descr="File:Pink ribbon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Pink ribbon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77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CBD">
        <w:rPr>
          <w:rFonts w:ascii="Times New Roman" w:hAnsi="Times New Roman" w:cs="Times New Roman"/>
          <w:sz w:val="24"/>
          <w:szCs w:val="24"/>
        </w:rPr>
        <w:t xml:space="preserve">На базе АРОБО «Триединство» будут </w:t>
      </w:r>
      <w:proofErr w:type="gramStart"/>
      <w:r w:rsidR="004B2CB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4B2CBD">
        <w:rPr>
          <w:rFonts w:ascii="Times New Roman" w:hAnsi="Times New Roman" w:cs="Times New Roman"/>
          <w:sz w:val="24"/>
          <w:szCs w:val="24"/>
        </w:rPr>
        <w:t xml:space="preserve"> занятия по обучению приемам самоконтроля за молочной желез</w:t>
      </w:r>
      <w:r w:rsidRPr="00A11FB0">
        <w:t xml:space="preserve"> </w:t>
      </w:r>
      <w:r w:rsidR="004B2CBD">
        <w:rPr>
          <w:rFonts w:ascii="Times New Roman" w:hAnsi="Times New Roman" w:cs="Times New Roman"/>
          <w:sz w:val="24"/>
          <w:szCs w:val="24"/>
        </w:rPr>
        <w:t xml:space="preserve">ой. Запись </w:t>
      </w:r>
      <w:proofErr w:type="gramStart"/>
      <w:r w:rsidR="004B2CB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B2CBD">
        <w:rPr>
          <w:rFonts w:ascii="Times New Roman" w:hAnsi="Times New Roman" w:cs="Times New Roman"/>
          <w:sz w:val="24"/>
          <w:szCs w:val="24"/>
        </w:rPr>
        <w:t xml:space="preserve">  тел. 53 77 49.</w:t>
      </w:r>
    </w:p>
    <w:p w:rsidR="004B2CBD" w:rsidRDefault="004B2CBD" w:rsidP="004B2CB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заказать проведение выездных занятий в трудовых коллективах.</w:t>
      </w:r>
    </w:p>
    <w:p w:rsidR="001D2EBF" w:rsidRDefault="001D2EBF" w:rsidP="004B2CB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1D2EBF">
        <w:rPr>
          <w:rFonts w:ascii="Times New Roman" w:hAnsi="Times New Roman" w:cs="Times New Roman"/>
          <w:b/>
          <w:sz w:val="24"/>
          <w:szCs w:val="24"/>
        </w:rPr>
        <w:t>День открытых дверей.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EBF" w:rsidRDefault="001D2EBF" w:rsidP="004B2CB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15октября в Реабилитационном центре «Островок надежды» по адресу ул. Тургенева д.12</w:t>
      </w:r>
    </w:p>
    <w:p w:rsidR="001D2EBF" w:rsidRDefault="001D2EBF" w:rsidP="004B2CB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 до 19часов 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EBF">
        <w:rPr>
          <w:rFonts w:ascii="Times New Roman" w:hAnsi="Times New Roman" w:cs="Times New Roman"/>
          <w:b/>
          <w:sz w:val="24"/>
          <w:szCs w:val="24"/>
        </w:rPr>
        <w:t>День открытых дверей.</w:t>
      </w:r>
      <w:r>
        <w:rPr>
          <w:rFonts w:ascii="Times New Roman" w:hAnsi="Times New Roman" w:cs="Times New Roman"/>
          <w:sz w:val="24"/>
          <w:szCs w:val="24"/>
        </w:rPr>
        <w:t xml:space="preserve"> Все желающие могут получить информационные материалы, посмотреть документальный фильм, задать интересующий вопрос или обратиться с предложением.</w:t>
      </w:r>
    </w:p>
    <w:p w:rsidR="001A5B38" w:rsidRDefault="001D2EBF" w:rsidP="004B2CB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A5B38" w:rsidRPr="001A5B38">
        <w:rPr>
          <w:rFonts w:ascii="Times New Roman" w:hAnsi="Times New Roman" w:cs="Times New Roman"/>
          <w:b/>
          <w:sz w:val="24"/>
          <w:szCs w:val="24"/>
        </w:rPr>
        <w:t xml:space="preserve">артнером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проведению месячника </w:t>
      </w:r>
      <w:r w:rsidR="001A5B38" w:rsidRPr="001A5B38">
        <w:rPr>
          <w:rFonts w:ascii="Times New Roman" w:hAnsi="Times New Roman" w:cs="Times New Roman"/>
          <w:b/>
          <w:sz w:val="24"/>
          <w:szCs w:val="24"/>
        </w:rPr>
        <w:t>является проект «Белая Роза» г</w:t>
      </w:r>
      <w:proofErr w:type="gramStart"/>
      <w:r w:rsidR="001A5B38" w:rsidRPr="001A5B38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A5B38" w:rsidRPr="001A5B38">
        <w:rPr>
          <w:rFonts w:ascii="Times New Roman" w:hAnsi="Times New Roman" w:cs="Times New Roman"/>
          <w:b/>
          <w:sz w:val="24"/>
          <w:szCs w:val="24"/>
        </w:rPr>
        <w:t>рхангельск.</w:t>
      </w:r>
      <w:r w:rsidR="001A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B38" w:rsidRDefault="001A5B38" w:rsidP="004B2CBD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тоже проводится ме</w:t>
      </w:r>
      <w:r w:rsidR="001D2EBF">
        <w:rPr>
          <w:rFonts w:ascii="Times New Roman" w:hAnsi="Times New Roman" w:cs="Times New Roman"/>
          <w:sz w:val="24"/>
          <w:szCs w:val="24"/>
        </w:rPr>
        <w:t>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рака молочной железы.</w:t>
      </w:r>
    </w:p>
    <w:p w:rsidR="001A5B38" w:rsidRPr="00D20287" w:rsidRDefault="001A5B38" w:rsidP="001A5B38">
      <w:pPr>
        <w:pStyle w:val="a3"/>
        <w:spacing w:line="240" w:lineRule="atLeast"/>
        <w:rPr>
          <w:rFonts w:eastAsiaTheme="minorHAnsi"/>
          <w:lang w:eastAsia="en-US"/>
        </w:rPr>
      </w:pPr>
      <w:r>
        <w:rPr>
          <w:color w:val="666666"/>
        </w:rPr>
        <w:t xml:space="preserve">      </w:t>
      </w:r>
      <w:r w:rsidRPr="00D20287">
        <w:rPr>
          <w:rFonts w:eastAsiaTheme="minorHAnsi"/>
          <w:lang w:eastAsia="en-US"/>
        </w:rPr>
        <w:t xml:space="preserve">Кроме того продолжает свою работу Всероссийская </w:t>
      </w:r>
      <w:r w:rsidRPr="00D20287">
        <w:rPr>
          <w:rFonts w:eastAsiaTheme="minorHAnsi"/>
          <w:b/>
          <w:bCs/>
          <w:lang w:eastAsia="en-US"/>
        </w:rPr>
        <w:t>бесплатная</w:t>
      </w:r>
      <w:r w:rsidRPr="00D20287">
        <w:rPr>
          <w:rFonts w:eastAsiaTheme="minorHAnsi"/>
          <w:lang w:eastAsia="en-US"/>
        </w:rPr>
        <w:t xml:space="preserve"> горячая линия </w:t>
      </w:r>
      <w:proofErr w:type="spellStart"/>
      <w:r w:rsidRPr="00D20287">
        <w:rPr>
          <w:rFonts w:eastAsiaTheme="minorHAnsi"/>
          <w:lang w:eastAsia="en-US"/>
        </w:rPr>
        <w:t>Avon</w:t>
      </w:r>
      <w:proofErr w:type="spellEnd"/>
      <w:r w:rsidRPr="00D20287">
        <w:rPr>
          <w:rFonts w:eastAsiaTheme="minorHAnsi"/>
          <w:lang w:eastAsia="en-US"/>
        </w:rPr>
        <w:t xml:space="preserve"> </w:t>
      </w:r>
      <w:r w:rsidRPr="00D20287">
        <w:rPr>
          <w:rFonts w:eastAsiaTheme="minorHAnsi"/>
          <w:b/>
          <w:bCs/>
          <w:lang w:eastAsia="en-US"/>
        </w:rPr>
        <w:t>«Вместе против рака груди»</w:t>
      </w:r>
      <w:proofErr w:type="gramStart"/>
      <w:r w:rsidRPr="00D20287">
        <w:rPr>
          <w:rFonts w:eastAsiaTheme="minorHAnsi"/>
          <w:b/>
          <w:bCs/>
          <w:lang w:eastAsia="en-US"/>
        </w:rPr>
        <w:t xml:space="preserve"> </w:t>
      </w:r>
      <w:r w:rsidRPr="00D20287">
        <w:rPr>
          <w:rFonts w:eastAsiaTheme="minorHAnsi"/>
          <w:lang w:eastAsia="en-US"/>
        </w:rPr>
        <w:t>.</w:t>
      </w:r>
      <w:proofErr w:type="gramEnd"/>
      <w:r w:rsidRPr="00D20287">
        <w:rPr>
          <w:rFonts w:eastAsiaTheme="minorHAnsi"/>
          <w:lang w:eastAsia="en-US"/>
        </w:rPr>
        <w:t xml:space="preserve"> </w:t>
      </w:r>
    </w:p>
    <w:p w:rsidR="001A5B38" w:rsidRPr="001A5B38" w:rsidRDefault="001A5B38" w:rsidP="001A5B38">
      <w:pPr>
        <w:pStyle w:val="a3"/>
        <w:spacing w:line="240" w:lineRule="atLeast"/>
        <w:rPr>
          <w:color w:val="666666"/>
        </w:rPr>
      </w:pPr>
      <w:r>
        <w:rPr>
          <w:rStyle w:val="aa"/>
        </w:rPr>
        <w:t>Позвонив</w:t>
      </w:r>
      <w:r w:rsidRPr="001A5B38">
        <w:rPr>
          <w:rStyle w:val="aa"/>
        </w:rPr>
        <w:t xml:space="preserve"> п</w:t>
      </w:r>
      <w:r>
        <w:rPr>
          <w:rStyle w:val="aa"/>
        </w:rPr>
        <w:t xml:space="preserve">о бесплатному телефону  </w:t>
      </w:r>
      <w:r w:rsidRPr="001A5B38">
        <w:rPr>
          <w:rStyle w:val="aa"/>
        </w:rPr>
        <w:t xml:space="preserve">8 800 200 70 07 (бесплатно для всех регионов России)  Вы получите квалифицированную консультацию специалистов! </w:t>
      </w:r>
    </w:p>
    <w:p w:rsidR="001A5B38" w:rsidRPr="00D20287" w:rsidRDefault="001A5B38" w:rsidP="001A5B38">
      <w:pPr>
        <w:pStyle w:val="a3"/>
        <w:spacing w:line="240" w:lineRule="atLeast"/>
        <w:rPr>
          <w:rFonts w:eastAsiaTheme="minorHAnsi"/>
          <w:lang w:eastAsia="en-US"/>
        </w:rPr>
      </w:pPr>
      <w:r w:rsidRPr="00D20287">
        <w:rPr>
          <w:rFonts w:eastAsiaTheme="minorHAnsi"/>
          <w:lang w:eastAsia="en-US"/>
        </w:rPr>
        <w:t xml:space="preserve">На горячей линии работают врачи – онкологи, </w:t>
      </w:r>
      <w:proofErr w:type="spellStart"/>
      <w:r w:rsidRPr="00D20287">
        <w:rPr>
          <w:rFonts w:eastAsiaTheme="minorHAnsi"/>
          <w:lang w:eastAsia="en-US"/>
        </w:rPr>
        <w:t>маммологи</w:t>
      </w:r>
      <w:proofErr w:type="spellEnd"/>
      <w:r w:rsidRPr="00D20287">
        <w:rPr>
          <w:rFonts w:eastAsiaTheme="minorHAnsi"/>
          <w:lang w:eastAsia="en-US"/>
        </w:rPr>
        <w:t xml:space="preserve">, а также психологи ведущих московских клиник. </w:t>
      </w:r>
    </w:p>
    <w:p w:rsidR="001A5B38" w:rsidRPr="00D20287" w:rsidRDefault="001A5B38" w:rsidP="001A5B38">
      <w:pPr>
        <w:pStyle w:val="a3"/>
        <w:spacing w:line="240" w:lineRule="atLeast"/>
        <w:rPr>
          <w:rFonts w:eastAsiaTheme="minorHAnsi"/>
          <w:lang w:eastAsia="en-US"/>
        </w:rPr>
      </w:pPr>
      <w:r w:rsidRPr="00D20287">
        <w:rPr>
          <w:rFonts w:eastAsiaTheme="minorHAnsi"/>
          <w:lang w:eastAsia="en-US"/>
        </w:rPr>
        <w:t xml:space="preserve">Специалисты ответят на все вопросы, которые Вы не можете или боитесь задать своему врачу. </w:t>
      </w:r>
    </w:p>
    <w:p w:rsidR="001A5B38" w:rsidRDefault="001A5B38" w:rsidP="001A5B38">
      <w:pPr>
        <w:pStyle w:val="a3"/>
        <w:spacing w:line="240" w:lineRule="atLeast"/>
        <w:rPr>
          <w:color w:val="666666"/>
        </w:rPr>
      </w:pPr>
      <w:r w:rsidRPr="00D20287">
        <w:rPr>
          <w:rFonts w:eastAsiaTheme="minorHAnsi"/>
          <w:lang w:eastAsia="en-US"/>
        </w:rPr>
        <w:t xml:space="preserve">Они предоставят Вам квалифицированную консультацию о методах </w:t>
      </w:r>
      <w:proofErr w:type="spellStart"/>
      <w:r w:rsidRPr="00D20287">
        <w:rPr>
          <w:rFonts w:eastAsiaTheme="minorHAnsi"/>
          <w:lang w:eastAsia="en-US"/>
        </w:rPr>
        <w:t>самообследования</w:t>
      </w:r>
      <w:proofErr w:type="spellEnd"/>
      <w:r w:rsidRPr="00D20287">
        <w:rPr>
          <w:rFonts w:eastAsiaTheme="minorHAnsi"/>
          <w:lang w:eastAsia="en-US"/>
        </w:rPr>
        <w:t xml:space="preserve"> и профилактики заболеваний груди, о специальном лечебном белье, о действии различных препаратов и современных методах лечения</w:t>
      </w:r>
      <w:r>
        <w:rPr>
          <w:color w:val="666666"/>
        </w:rPr>
        <w:t>.</w:t>
      </w:r>
    </w:p>
    <w:p w:rsidR="001A5B38" w:rsidRPr="001A5B38" w:rsidRDefault="001A5B38" w:rsidP="001A5B38">
      <w:pPr>
        <w:rPr>
          <w:rFonts w:ascii="Times New Roman" w:hAnsi="Times New Roman" w:cs="Times New Roman"/>
          <w:sz w:val="24"/>
          <w:szCs w:val="24"/>
        </w:rPr>
      </w:pPr>
    </w:p>
    <w:p w:rsidR="001A5B38" w:rsidRDefault="001A5B38" w:rsidP="001A5B38"/>
    <w:p w:rsidR="00CE08D1" w:rsidRPr="00F03F5D" w:rsidRDefault="00CE08D1">
      <w:pPr>
        <w:rPr>
          <w:rFonts w:ascii="Times New Roman" w:hAnsi="Times New Roman" w:cs="Times New Roman"/>
          <w:sz w:val="24"/>
          <w:szCs w:val="24"/>
        </w:rPr>
      </w:pPr>
    </w:p>
    <w:sectPr w:rsidR="00CE08D1" w:rsidRPr="00F03F5D" w:rsidSect="0067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566F"/>
    <w:multiLevelType w:val="hybridMultilevel"/>
    <w:tmpl w:val="8CAE5F72"/>
    <w:lvl w:ilvl="0" w:tplc="0540C4B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D17F92"/>
    <w:multiLevelType w:val="multilevel"/>
    <w:tmpl w:val="B0C0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D1"/>
    <w:rsid w:val="00130B95"/>
    <w:rsid w:val="001A5B38"/>
    <w:rsid w:val="001D2EBF"/>
    <w:rsid w:val="001F284F"/>
    <w:rsid w:val="002470A7"/>
    <w:rsid w:val="002A3FE2"/>
    <w:rsid w:val="002B7E5D"/>
    <w:rsid w:val="002E5D2C"/>
    <w:rsid w:val="00313586"/>
    <w:rsid w:val="004073A2"/>
    <w:rsid w:val="0044095A"/>
    <w:rsid w:val="004A267D"/>
    <w:rsid w:val="004B2CBD"/>
    <w:rsid w:val="004E3DEE"/>
    <w:rsid w:val="00520611"/>
    <w:rsid w:val="005819E8"/>
    <w:rsid w:val="006736AE"/>
    <w:rsid w:val="00764FF5"/>
    <w:rsid w:val="007F29A7"/>
    <w:rsid w:val="008B014B"/>
    <w:rsid w:val="008C1123"/>
    <w:rsid w:val="008F1B68"/>
    <w:rsid w:val="00920CE1"/>
    <w:rsid w:val="0096764E"/>
    <w:rsid w:val="009C706A"/>
    <w:rsid w:val="00A11FB0"/>
    <w:rsid w:val="00A63445"/>
    <w:rsid w:val="00AA2D0C"/>
    <w:rsid w:val="00AA4FEC"/>
    <w:rsid w:val="00AE2FCB"/>
    <w:rsid w:val="00B924A1"/>
    <w:rsid w:val="00C9200B"/>
    <w:rsid w:val="00CE08D1"/>
    <w:rsid w:val="00D007DE"/>
    <w:rsid w:val="00D0109A"/>
    <w:rsid w:val="00D12238"/>
    <w:rsid w:val="00D20287"/>
    <w:rsid w:val="00DB6AAA"/>
    <w:rsid w:val="00EF30D1"/>
    <w:rsid w:val="00F03F5D"/>
    <w:rsid w:val="00F9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AE"/>
  </w:style>
  <w:style w:type="paragraph" w:styleId="1">
    <w:name w:val="heading 1"/>
    <w:basedOn w:val="a"/>
    <w:link w:val="10"/>
    <w:uiPriority w:val="9"/>
    <w:qFormat/>
    <w:rsid w:val="00C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08D1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8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CE08D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3F5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8C1123"/>
    <w:pPr>
      <w:spacing w:after="0" w:line="240" w:lineRule="auto"/>
      <w:ind w:right="-142" w:hanging="142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C11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rsid w:val="008C1123"/>
    <w:rPr>
      <w:color w:val="0000FF"/>
      <w:u w:val="single"/>
    </w:rPr>
  </w:style>
  <w:style w:type="paragraph" w:styleId="a8">
    <w:name w:val="Subtitle"/>
    <w:basedOn w:val="a"/>
    <w:link w:val="a9"/>
    <w:qFormat/>
    <w:rsid w:val="008C1123"/>
    <w:pPr>
      <w:spacing w:after="0" w:line="240" w:lineRule="auto"/>
      <w:ind w:right="-142" w:hanging="142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8C112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1A5B38"/>
    <w:rPr>
      <w:b/>
      <w:bCs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1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b/b5/Pink_ribbon.sv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cshans@a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21</cp:revision>
  <dcterms:created xsi:type="dcterms:W3CDTF">2013-10-03T15:55:00Z</dcterms:created>
  <dcterms:modified xsi:type="dcterms:W3CDTF">2013-10-09T04:01:00Z</dcterms:modified>
</cp:coreProperties>
</file>